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iCs/>
          <w:sz w:val="24"/>
          <w:szCs w:val="24"/>
          <w:lang w:eastAsia="uk-UA"/>
        </w:rPr>
      </w:pPr>
      <w:r>
        <w:rPr>
          <w:rFonts w:ascii="Times New Roman" w:hAnsi="Times New Roman" w:eastAsia="Times New Roman" w:cs="Times New Roman"/>
          <w:b/>
          <w:iCs/>
          <w:sz w:val="24"/>
          <w:szCs w:val="24"/>
          <w:lang w:eastAsia="uk-UA"/>
        </w:rPr>
        <w:t>НІЖИНСЬКИЙ ДИТЯЧИЙ БУДИНОК-ІНТЕРНАТ</w:t>
      </w:r>
    </w:p>
    <w:p>
      <w:pPr>
        <w:spacing w:before="100" w:beforeAutospacing="1"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ОБҐРУНТУВАННЯ</w:t>
      </w:r>
    </w:p>
    <w:p>
      <w:pPr>
        <w:spacing w:after="0" w:line="240" w:lineRule="auto"/>
        <w:jc w:val="both"/>
        <w:rPr>
          <w:rFonts w:ascii="Times New Roman" w:hAnsi="Times New Roman" w:eastAsia="Calibri" w:cs="Times New Roman"/>
          <w:b/>
          <w:sz w:val="24"/>
          <w:szCs w:val="24"/>
          <w:u w:val="single"/>
        </w:rPr>
      </w:pPr>
      <w:r>
        <w:rPr>
          <w:rFonts w:ascii="Times New Roman" w:hAnsi="Times New Roman" w:eastAsia="Calibri" w:cs="Times New Roman"/>
          <w:bCs/>
          <w:sz w:val="24"/>
          <w:szCs w:val="24"/>
        </w:rPr>
        <w:t xml:space="preserve">технічних та якісних характеристик </w:t>
      </w:r>
      <w:r>
        <w:rPr>
          <w:rFonts w:ascii="Times New Roman" w:hAnsi="Times New Roman" w:eastAsia="Calibri" w:cs="Times New Roman"/>
          <w:b w:val="0"/>
          <w:bCs w:val="0"/>
          <w:sz w:val="24"/>
          <w:szCs w:val="24"/>
        </w:rPr>
        <w:t>закупівлі</w:t>
      </w:r>
      <w:r>
        <w:rPr>
          <w:rFonts w:hint="default" w:ascii="Times New Roman" w:hAnsi="Times New Roman" w:eastAsia="Calibri" w:cs="Times New Roman"/>
          <w:b w:val="0"/>
          <w:bCs w:val="0"/>
          <w:sz w:val="24"/>
          <w:szCs w:val="24"/>
          <w:lang w:val="uk-UA"/>
        </w:rPr>
        <w:t xml:space="preserve">: </w:t>
      </w:r>
      <w:r>
        <w:rPr>
          <w:rFonts w:hint="default"/>
        </w:rPr>
        <w:t>Молоко на 2024 рік: молоко пастеризоване (жирність не менше 2,5 %), молоко ультрапастеризоване (жирність не менше 2,5 %) ( код за ЄЗС ДК 021:2015 : 15510000-6 Молоко та вершки)</w:t>
      </w:r>
      <w:r>
        <w:rPr>
          <w:rFonts w:hint="default" w:ascii="Times New Roman" w:hAnsi="Times New Roman"/>
          <w:b/>
          <w:sz w:val="24"/>
          <w:szCs w:val="24"/>
          <w:lang w:val="uk-UA" w:eastAsia="en-US"/>
        </w:rPr>
        <w:t xml:space="preserve"> </w:t>
      </w:r>
      <w:r>
        <w:rPr>
          <w:rFonts w:ascii="Times New Roman" w:hAnsi="Times New Roman" w:eastAsia="Calibri" w:cs="Times New Roman"/>
          <w:bCs/>
          <w:sz w:val="24"/>
          <w:szCs w:val="24"/>
        </w:rPr>
        <w:t>розміру бюджетного призначення, очікуваної вартості предмета закупівлі</w:t>
      </w:r>
    </w:p>
    <w:p>
      <w:pPr>
        <w:spacing w:before="100" w:beforeAutospacing="1" w:after="100" w:afterAutospacing="1" w:line="240" w:lineRule="auto"/>
        <w:jc w:val="center"/>
        <w:rPr>
          <w:rFonts w:ascii="Times New Roman" w:hAnsi="Times New Roman" w:eastAsia="Calibri" w:cs="Times New Roman"/>
          <w:bCs/>
          <w:i/>
          <w:iCs/>
          <w:sz w:val="24"/>
          <w:szCs w:val="24"/>
        </w:rPr>
      </w:pPr>
      <w:r>
        <w:rPr>
          <w:rFonts w:ascii="Times New Roman" w:hAnsi="Times New Roman" w:eastAsia="Calibri" w:cs="Times New Roman"/>
          <w:bCs/>
          <w:i/>
          <w:iCs/>
          <w:sz w:val="24"/>
          <w:szCs w:val="24"/>
        </w:rPr>
        <w:t>(оприлюднюється на виконання постанови КМУ № 710 від 11.10.2016 «Про ефективне використання державних коштів» (зі змінами))</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 xml:space="preserve"> Замовник: НІЖИНСЬКИЙ ДИТЯЧИЙ БУДИНОК-ІНТЕРНАТ;</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Код ЄДРПОУ: 03189883</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Адреса: ВУЛИЦЯ БЕРЕЗАНСЬКА, будинок 44 А, місто Ніжин, Чернігівська обл., 16600</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Категорія: 3 (підприємства, установи, організації, зазначені у пункті 3 частини першої статті 2 Закону)</w:t>
      </w:r>
    </w:p>
    <w:p>
      <w:pPr>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b/>
          <w:bCs/>
          <w:iCs/>
          <w:color w:val="000000"/>
          <w:sz w:val="24"/>
          <w:szCs w:val="24"/>
        </w:rPr>
        <w:t xml:space="preserve">Назва предмета закупівлі </w:t>
      </w:r>
      <w:r>
        <w:rPr>
          <w:rFonts w:ascii="Times New Roman" w:hAnsi="Times New Roman" w:eastAsia="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eastAsia="Calibri" w:cs="Times New Roman"/>
          <w:sz w:val="24"/>
          <w:szCs w:val="24"/>
        </w:rPr>
        <w:t xml:space="preserve"> </w:t>
      </w:r>
      <w:r>
        <w:rPr>
          <w:rFonts w:hint="default" w:ascii="Times New Roman" w:hAnsi="Times New Roman"/>
          <w:b/>
          <w:sz w:val="24"/>
          <w:szCs w:val="24"/>
          <w:lang w:val="uk-UA" w:eastAsia="en-US"/>
        </w:rPr>
        <w:t>Молоко на 2024 рік: молоко пастеризоване (жирність не менше 2,5 %), молоко ультрапастеризоване (жирність не менше 2,5 %) ( код за ЄЗС ДК 021:2015 : 15510000-6 Молоко та вершки)</w:t>
      </w:r>
      <w:r>
        <w:rPr>
          <w:rFonts w:ascii="Times New Roman" w:hAnsi="Times New Roman" w:eastAsia="Calibri" w:cs="Times New Roman"/>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Вид та ідентифікатор процедури закупівлі</w:t>
      </w:r>
      <w:r>
        <w:rPr>
          <w:rFonts w:ascii="Times New Roman" w:hAnsi="Times New Roman" w:eastAsia="Calibri" w:cs="Times New Roman"/>
          <w:b/>
          <w:bCs/>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Вид процедури закупівлі: відкриті торги з особливостями </w:t>
      </w:r>
    </w:p>
    <w:p>
      <w:pPr>
        <w:spacing w:line="240" w:lineRule="atLeast"/>
        <w:jc w:val="both"/>
        <w:rPr>
          <w:rFonts w:hint="default" w:ascii="Arial" w:hAnsi="Arial" w:eastAsia="Arial" w:cs="Arial"/>
          <w:i w:val="0"/>
          <w:iCs w:val="0"/>
          <w:caps w:val="0"/>
          <w:color w:val="454545"/>
          <w:spacing w:val="0"/>
          <w:sz w:val="21"/>
          <w:szCs w:val="21"/>
          <w:shd w:val="clear" w:fill="F0F5F2"/>
          <w:lang w:eastAsia="uk-UA"/>
        </w:rPr>
      </w:pPr>
      <w:r>
        <w:rPr>
          <w:rFonts w:ascii="Times New Roman" w:hAnsi="Times New Roman" w:eastAsia="Calibri" w:cs="Times New Roman"/>
          <w:sz w:val="24"/>
          <w:szCs w:val="24"/>
        </w:rPr>
        <w:t xml:space="preserve">Ідентифікатор закупівлі: </w:t>
      </w:r>
      <w:r>
        <w:rPr>
          <w:rFonts w:hint="default" w:ascii="Arial" w:hAnsi="Arial" w:eastAsia="Arial"/>
          <w:i w:val="0"/>
          <w:iCs w:val="0"/>
          <w:caps w:val="0"/>
          <w:color w:val="454545"/>
          <w:spacing w:val="0"/>
          <w:sz w:val="21"/>
          <w:szCs w:val="21"/>
          <w:shd w:val="clear" w:fill="F0F5F2"/>
        </w:rPr>
        <w:tab/>
      </w:r>
      <w:r>
        <w:rPr>
          <w:rFonts w:hint="default" w:ascii="Arial" w:hAnsi="Arial" w:eastAsia="Arial"/>
          <w:i w:val="0"/>
          <w:iCs w:val="0"/>
          <w:caps w:val="0"/>
          <w:color w:val="454545"/>
          <w:spacing w:val="0"/>
          <w:sz w:val="21"/>
          <w:szCs w:val="21"/>
          <w:shd w:val="clear" w:fill="F0F5F2"/>
        </w:rPr>
        <w:t>UA-2024-02-06-004461-a</w:t>
      </w:r>
    </w:p>
    <w:p>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Очікувана вартість та обґрунтування очікуваної вартості предмета закупівлі</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br w:type="textWrapping"/>
      </w:r>
      <w:r>
        <w:rPr>
          <w:rFonts w:hint="default" w:ascii="Cambria" w:hAnsi="Cambria"/>
          <w:b/>
          <w:sz w:val="24"/>
          <w:szCs w:val="24"/>
          <w:lang w:val="uk-UA"/>
        </w:rPr>
        <w:t>445 000,00 грн (чотириста сорок п’ять тисяч гривень 00 копійок) враховуючи ПДВ</w:t>
      </w:r>
      <w:r>
        <w:rPr>
          <w:rFonts w:ascii="Times New Roman" w:hAnsi="Times New Roman"/>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враховуючи середні споживчі ціни на продовольчі товари в Чернігівській області за останній період.</w:t>
      </w:r>
    </w:p>
    <w:p>
      <w:pPr>
        <w:spacing w:before="100" w:beforeAutospacing="1" w:after="100" w:afterAutospacing="1" w:line="240" w:lineRule="auto"/>
        <w:jc w:val="both"/>
        <w:rPr>
          <w:rFonts w:ascii="Times New Roman" w:hAnsi="Times New Roman" w:eastAsia="Times New Roman"/>
          <w:b/>
          <w:i/>
          <w:color w:val="000000"/>
          <w:sz w:val="24"/>
          <w:szCs w:val="24"/>
          <w:lang w:eastAsia="uk-UA"/>
        </w:rPr>
      </w:pPr>
      <w:r>
        <w:rPr>
          <w:rFonts w:ascii="Times New Roman" w:hAnsi="Times New Roman" w:eastAsia="Times New Roman"/>
          <w:b/>
          <w:bCs/>
          <w:sz w:val="24"/>
          <w:szCs w:val="24"/>
          <w:lang w:eastAsia="uk-UA"/>
        </w:rPr>
        <w:t>Розмір бюджетного призначення:</w:t>
      </w:r>
      <w:r>
        <w:rPr>
          <w:rFonts w:ascii="Times New Roman" w:hAnsi="Times New Roman" w:eastAsia="Times New Roman"/>
          <w:bCs/>
          <w:sz w:val="24"/>
          <w:szCs w:val="24"/>
          <w:lang w:eastAsia="uk-UA"/>
        </w:rPr>
        <w:t xml:space="preserve"> </w:t>
      </w:r>
      <w:r>
        <w:rPr>
          <w:rFonts w:hint="default" w:ascii="Cambria" w:hAnsi="Cambria"/>
          <w:b/>
          <w:sz w:val="24"/>
          <w:szCs w:val="24"/>
          <w:lang w:val="uk-UA"/>
        </w:rPr>
        <w:t>445 000,00 грн (чотириста сорок п’ять тисяч гривень 00 копійок) враховуючи ПДВ.</w:t>
      </w:r>
    </w:p>
    <w:p>
      <w:pPr>
        <w:spacing w:after="120" w:line="240" w:lineRule="auto"/>
        <w:jc w:val="both"/>
        <w:rPr>
          <w:rFonts w:ascii="Times New Roman" w:hAnsi="Times New Roman"/>
          <w:b/>
          <w:sz w:val="24"/>
          <w:szCs w:val="24"/>
        </w:rPr>
      </w:pPr>
      <w:r>
        <w:rPr>
          <w:rFonts w:ascii="Times New Roman" w:hAnsi="Times New Roman"/>
          <w:b/>
          <w:sz w:val="24"/>
          <w:szCs w:val="24"/>
        </w:rPr>
        <w:t>Обґрунтування технічних та якісних характер</w:t>
      </w:r>
      <w:bookmarkStart w:id="0" w:name="_GoBack"/>
      <w:bookmarkEnd w:id="0"/>
      <w:r>
        <w:rPr>
          <w:rFonts w:ascii="Times New Roman" w:hAnsi="Times New Roman"/>
          <w:b/>
          <w:sz w:val="24"/>
          <w:szCs w:val="24"/>
        </w:rPr>
        <w:t xml:space="preserve">истик предмета закупівлі. </w:t>
      </w:r>
    </w:p>
    <w:p>
      <w:pPr>
        <w:spacing w:after="120" w:line="240" w:lineRule="auto"/>
        <w:jc w:val="both"/>
        <w:rPr>
          <w:rFonts w:ascii="Times New Roman" w:hAnsi="Times New Roman"/>
          <w:sz w:val="24"/>
          <w:szCs w:val="24"/>
        </w:rPr>
      </w:pPr>
      <w:r>
        <w:rPr>
          <w:rFonts w:ascii="Times New Roman" w:hAnsi="Times New Roman"/>
          <w:sz w:val="24"/>
          <w:szCs w:val="24"/>
        </w:rPr>
        <w:t xml:space="preserve">Технічні та якісні характеристики предмета закупівлі визначені відповідно до потреб Ніжинського дитячого будинку-інтернату та з урахуванням вимог нормативних документів у сфері харчування та оптимального співвідношення ціни та якості. </w:t>
      </w:r>
    </w:p>
    <w:p>
      <w:pPr>
        <w:spacing w:after="120" w:line="240" w:lineRule="auto"/>
        <w:jc w:val="both"/>
        <w:rPr>
          <w:rFonts w:ascii="Times New Roman" w:hAnsi="Times New Roman"/>
          <w:sz w:val="24"/>
          <w:szCs w:val="24"/>
        </w:rPr>
      </w:pPr>
      <w:r>
        <w:rPr>
          <w:rFonts w:hint="default" w:ascii="Times New Roman" w:hAnsi="Times New Roman"/>
          <w:sz w:val="24"/>
          <w:szCs w:val="24"/>
        </w:rPr>
        <w:t>Молоко на 2024 рік: молоко пастеризоване (жирність не менше 2,5 %), молоко ультрапастеризоване (жирність не менше 2,5 %) ( код за ЄЗС ДК 021:2015 : 15510000-6 Молоко та вершки)</w:t>
      </w:r>
    </w:p>
    <w:p>
      <w:pPr>
        <w:widowControl w:val="0"/>
        <w:spacing w:after="0" w:line="240" w:lineRule="auto"/>
        <w:ind w:firstLine="567"/>
        <w:jc w:val="both"/>
        <w:rPr>
          <w:rFonts w:ascii="Times New Roman" w:hAnsi="Times New Roman" w:eastAsia="Times New Roman" w:cs="Times New Roman"/>
          <w:sz w:val="24"/>
          <w:szCs w:val="24"/>
          <w:lang w:eastAsia="ru-RU"/>
        </w:rPr>
      </w:pPr>
    </w:p>
    <w:tbl>
      <w:tblPr>
        <w:tblStyle w:val="3"/>
        <w:tblW w:w="10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1134"/>
        <w:gridCol w:w="992"/>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675" w:type="dxa"/>
            <w:tcBorders>
              <w:top w:val="single" w:color="auto" w:sz="4" w:space="0"/>
              <w:left w:val="single" w:color="auto" w:sz="4" w:space="0"/>
              <w:bottom w:val="single" w:color="auto" w:sz="4" w:space="0"/>
              <w:right w:val="single" w:color="auto" w:sz="4" w:space="0"/>
            </w:tcBorders>
            <w:shd w:val="clear" w:color="auto" w:fill="92D050"/>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п/п</w:t>
            </w:r>
          </w:p>
        </w:tc>
        <w:tc>
          <w:tcPr>
            <w:tcW w:w="2127" w:type="dxa"/>
            <w:tcBorders>
              <w:top w:val="single" w:color="auto" w:sz="4" w:space="0"/>
              <w:left w:val="single" w:color="auto" w:sz="4" w:space="0"/>
              <w:bottom w:val="single" w:color="auto" w:sz="4" w:space="0"/>
              <w:right w:val="single" w:color="auto" w:sz="4" w:space="0"/>
            </w:tcBorders>
            <w:shd w:val="clear" w:color="auto" w:fill="92D050"/>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Найменування товару</w:t>
            </w:r>
          </w:p>
        </w:tc>
        <w:tc>
          <w:tcPr>
            <w:tcW w:w="1134" w:type="dxa"/>
            <w:tcBorders>
              <w:top w:val="single" w:color="auto" w:sz="4" w:space="0"/>
              <w:left w:val="single" w:color="auto" w:sz="4" w:space="0"/>
              <w:bottom w:val="single" w:color="auto" w:sz="4" w:space="0"/>
              <w:right w:val="single" w:color="auto" w:sz="4" w:space="0"/>
            </w:tcBorders>
            <w:shd w:val="clear" w:color="auto" w:fill="92D050"/>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Одиниця вим</w:t>
            </w:r>
            <w:r>
              <w:rPr>
                <w:rFonts w:ascii="Times New Roman" w:hAnsi="Times New Roman" w:eastAsia="Calibri" w:cs="Times New Roman"/>
                <w:sz w:val="24"/>
                <w:szCs w:val="24"/>
                <w:lang w:val="uk-UA"/>
              </w:rPr>
              <w:t>і</w:t>
            </w:r>
            <w:r>
              <w:rPr>
                <w:rFonts w:ascii="Times New Roman" w:hAnsi="Times New Roman" w:eastAsia="Calibri" w:cs="Times New Roman"/>
                <w:sz w:val="24"/>
                <w:szCs w:val="24"/>
              </w:rPr>
              <w:t>ру</w:t>
            </w:r>
          </w:p>
        </w:tc>
        <w:tc>
          <w:tcPr>
            <w:tcW w:w="992" w:type="dxa"/>
            <w:tcBorders>
              <w:top w:val="single" w:color="auto" w:sz="4" w:space="0"/>
              <w:left w:val="single" w:color="auto" w:sz="4" w:space="0"/>
              <w:bottom w:val="single" w:color="auto" w:sz="4" w:space="0"/>
              <w:right w:val="single" w:color="auto" w:sz="4" w:space="0"/>
            </w:tcBorders>
            <w:shd w:val="clear" w:color="auto" w:fill="92D050"/>
          </w:tcPr>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К-ть</w:t>
            </w:r>
          </w:p>
        </w:tc>
        <w:tc>
          <w:tcPr>
            <w:tcW w:w="5387" w:type="dxa"/>
            <w:tcBorders>
              <w:top w:val="single" w:color="auto" w:sz="4" w:space="0"/>
              <w:left w:val="single" w:color="auto" w:sz="4" w:space="0"/>
              <w:bottom w:val="single" w:color="auto" w:sz="4" w:space="0"/>
              <w:right w:val="single" w:color="auto" w:sz="4" w:space="0"/>
            </w:tcBorders>
            <w:shd w:val="clear" w:color="auto" w:fill="92D050"/>
          </w:tcPr>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Технічний опис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7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212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Молоко</w:t>
            </w:r>
          </w:p>
          <w:p>
            <w:p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пастеризоване (жирність </w:t>
            </w:r>
            <w:r>
              <w:rPr>
                <w:rFonts w:ascii="Times New Roman" w:hAnsi="Times New Roman" w:eastAsia="Calibri" w:cs="Times New Roman"/>
                <w:b/>
                <w:sz w:val="24"/>
                <w:szCs w:val="24"/>
                <w:lang w:val="uk-UA"/>
              </w:rPr>
              <w:t xml:space="preserve">не менше </w:t>
            </w:r>
            <w:r>
              <w:rPr>
                <w:rFonts w:ascii="Times New Roman" w:hAnsi="Times New Roman" w:eastAsia="Calibri" w:cs="Times New Roman"/>
                <w:b/>
                <w:sz w:val="24"/>
                <w:szCs w:val="24"/>
              </w:rPr>
              <w:t>2,5 %)</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кг</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10000</w:t>
            </w: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виробляють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 для молокопереробних підприємств.</w:t>
            </w:r>
          </w:p>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Не менше 2,5 % жирності, термін зберігання не менше 5 діб</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Зовнішній вигляд та консистенція: однорідна рідина без осаду, пластівців білка та грудочок жиру.</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Смак і запах: чисті, без сторонніх, не притаманних свіжому молоку присмаків та запахів, з легким присмаком пастеризації.</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lang w:val="uk-UA"/>
              </w:rPr>
              <w:t>Колір:</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uk-UA"/>
              </w:rPr>
              <w:t xml:space="preserve">білий, рівномірний за всією масою.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lang w:val="uk-UA"/>
              </w:rPr>
              <w:t>Пакування в пакети з поліетиленової плівки з внутрішнім чорним покриттям. Сировина – вищий сорт. Не допустимо зараженість молока  шкідливими грибками та бактеріями.</w:t>
            </w:r>
            <w:r>
              <w:rPr>
                <w:rFonts w:ascii="Times New Roman" w:hAnsi="Times New Roman" w:eastAsia="Calibri" w:cs="Times New Roman"/>
                <w:sz w:val="24"/>
                <w:szCs w:val="24"/>
                <w:lang w:val="uk-UA"/>
              </w:rPr>
              <w:tab/>
            </w:r>
            <w:r>
              <w:rPr>
                <w:rFonts w:ascii="Times New Roman" w:hAnsi="Times New Roman" w:eastAsia="Calibri" w:cs="Times New Roman"/>
                <w:sz w:val="24"/>
                <w:szCs w:val="24"/>
                <w:lang w:val="uk-UA"/>
              </w:rPr>
              <w:t>По 900 або1000г</w:t>
            </w:r>
          </w:p>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Товар має бути запакований в картонний ящик по 10 або 15 шт. в ящику</w:t>
            </w:r>
          </w:p>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Маркування молока у споживній тарі повинно мати таку інформацію: назву продукту із зазначенням масової частки жиру, назву та адресу виробника, масу нетто одиниці пакування, кінцеву дату споживання «вжити до» або дату виробництва та строк придатності, умови зберігання.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67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w:t>
            </w:r>
          </w:p>
          <w:p>
            <w:pPr>
              <w:spacing w:after="0" w:line="240" w:lineRule="auto"/>
              <w:jc w:val="both"/>
              <w:rPr>
                <w:rFonts w:ascii="Times New Roman" w:hAnsi="Times New Roman" w:eastAsia="Calibri"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Молоко</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ультрапастеризоване (жирність</w:t>
            </w:r>
            <w:r>
              <w:rPr>
                <w:rFonts w:ascii="Times New Roman" w:hAnsi="Times New Roman" w:eastAsia="Calibri" w:cs="Times New Roman"/>
                <w:b/>
                <w:sz w:val="24"/>
                <w:szCs w:val="24"/>
                <w:lang w:val="uk-UA"/>
              </w:rPr>
              <w:t xml:space="preserve"> не менше </w:t>
            </w:r>
            <w:r>
              <w:rPr>
                <w:rFonts w:ascii="Times New Roman" w:hAnsi="Times New Roman" w:eastAsia="Calibri" w:cs="Times New Roman"/>
                <w:b/>
                <w:sz w:val="24"/>
                <w:szCs w:val="24"/>
              </w:rPr>
              <w:t xml:space="preserve"> 2,5 %)</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кг</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4</w:t>
            </w:r>
            <w:r>
              <w:rPr>
                <w:rFonts w:ascii="Times New Roman" w:hAnsi="Times New Roman" w:eastAsia="Calibri" w:cs="Times New Roman"/>
                <w:sz w:val="24"/>
                <w:szCs w:val="24"/>
                <w:lang w:val="uk-UA"/>
              </w:rPr>
              <w:t>000</w:t>
            </w: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виробляють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 для молокопереробних підприємств.</w:t>
            </w:r>
          </w:p>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Не менше 2,5 % жирності, термін зберігання не менше 30 діб</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Зовнішній вигляд та консистенція: однорідна рідина без осаду, пластівців білка та грудочок жиру.</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Смак і запах: чисті, без сторонніх, не притаманних свіжому молоку присмаків та запахів, з легким присмаком пастеризації.</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eastAsia="Calibri" w:cs="Times New Roman"/>
                <w:sz w:val="24"/>
                <w:szCs w:val="24"/>
              </w:rPr>
              <w:t>Не допустимо зараженість молока  шкідливими грибками та бактеріями.</w:t>
            </w:r>
            <w:r>
              <w:rPr>
                <w:rFonts w:ascii="Times New Roman" w:hAnsi="Times New Roman" w:eastAsia="Calibri" w:cs="Times New Roman"/>
                <w:sz w:val="24"/>
                <w:szCs w:val="24"/>
              </w:rPr>
              <w:tab/>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Колір: білий, рівномірний за всією масою. </w:t>
            </w:r>
          </w:p>
          <w:p>
            <w:pPr>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rPr>
              <w:t>Пакування в пакети типу «Тетра-Брік-Асептик» або «Тетра-Фино-Асептик» та інше спожиткове асептичне пак</w:t>
            </w:r>
            <w:r>
              <w:rPr>
                <w:rFonts w:ascii="Times New Roman" w:hAnsi="Times New Roman" w:eastAsia="Calibri" w:cs="Times New Roman"/>
                <w:sz w:val="24"/>
                <w:szCs w:val="24"/>
                <w:lang w:val="uk-UA"/>
              </w:rPr>
              <w:t>у</w:t>
            </w:r>
            <w:r>
              <w:rPr>
                <w:rFonts w:ascii="Times New Roman" w:hAnsi="Times New Roman" w:eastAsia="Calibri" w:cs="Times New Roman"/>
                <w:sz w:val="24"/>
                <w:szCs w:val="24"/>
              </w:rPr>
              <w:t>ван</w:t>
            </w:r>
            <w:r>
              <w:rPr>
                <w:rFonts w:ascii="Times New Roman" w:hAnsi="Times New Roman" w:eastAsia="Calibri" w:cs="Times New Roman"/>
                <w:sz w:val="24"/>
                <w:szCs w:val="24"/>
                <w:lang w:val="uk-UA"/>
              </w:rPr>
              <w:t>н</w:t>
            </w:r>
            <w:r>
              <w:rPr>
                <w:rFonts w:ascii="Times New Roman" w:hAnsi="Times New Roman" w:eastAsia="Calibri" w:cs="Times New Roman"/>
                <w:sz w:val="24"/>
                <w:szCs w:val="24"/>
              </w:rPr>
              <w:t>я вітчизняного виробництва згідно з чинними нормативними документами або закордонного виробництва, дозволені для контакту з харчовими продуктами центральним органом виконавчої влади з питань охорони здоров’я. Сировина – вищий сорт. По 900 або1000</w:t>
            </w:r>
            <w:r>
              <w:rPr>
                <w:rFonts w:ascii="Times New Roman" w:hAnsi="Times New Roman" w:eastAsia="Calibri" w:cs="Times New Roman"/>
                <w:sz w:val="24"/>
                <w:szCs w:val="24"/>
                <w:lang w:val="uk-UA"/>
              </w:rPr>
              <w:t>г</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Товар має бути запакований в картонний ящик по 10 або 15 шт. в ящику</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Маркування молока у споживній тарі повинно мати таку інформацію: назву продукту із зазначенням масової частки жиру, назву та адресу виробника, масу нетто одиниці пакування, кінцеву дату споживання «вжити до» або дату виробництва та строк придатності, умови зберігання.</w:t>
            </w:r>
          </w:p>
        </w:tc>
      </w:tr>
    </w:tbl>
    <w:p>
      <w:pPr>
        <w:spacing w:after="120" w:line="240" w:lineRule="auto"/>
        <w:jc w:val="both"/>
        <w:rPr>
          <w:rFonts w:ascii="Times New Roman" w:hAnsi="Times New Roman"/>
          <w:sz w:val="24"/>
          <w:szCs w:val="24"/>
        </w:rPr>
      </w:pPr>
    </w:p>
    <w:sectPr>
      <w:pgSz w:w="11906" w:h="16838"/>
      <w:pgMar w:top="568" w:right="707" w:bottom="28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86"/>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72BD5"/>
    <w:rsid w:val="00115F48"/>
    <w:rsid w:val="001E1F80"/>
    <w:rsid w:val="00211AA2"/>
    <w:rsid w:val="00216761"/>
    <w:rsid w:val="002B72AC"/>
    <w:rsid w:val="0030177F"/>
    <w:rsid w:val="00310EEB"/>
    <w:rsid w:val="0034158E"/>
    <w:rsid w:val="0039612B"/>
    <w:rsid w:val="003A5EAF"/>
    <w:rsid w:val="003C63DE"/>
    <w:rsid w:val="0049610D"/>
    <w:rsid w:val="004D2313"/>
    <w:rsid w:val="00503599"/>
    <w:rsid w:val="0060677F"/>
    <w:rsid w:val="006C295A"/>
    <w:rsid w:val="00796F16"/>
    <w:rsid w:val="00847DB7"/>
    <w:rsid w:val="00854743"/>
    <w:rsid w:val="008A36F3"/>
    <w:rsid w:val="008B7E0D"/>
    <w:rsid w:val="00A52318"/>
    <w:rsid w:val="00A81C14"/>
    <w:rsid w:val="00AB5DC5"/>
    <w:rsid w:val="00AC64C0"/>
    <w:rsid w:val="00B73F80"/>
    <w:rsid w:val="00C45F89"/>
    <w:rsid w:val="00C7353D"/>
    <w:rsid w:val="00CB14CC"/>
    <w:rsid w:val="00D07CAB"/>
    <w:rsid w:val="00D626B8"/>
    <w:rsid w:val="00DC3511"/>
    <w:rsid w:val="00DE31FF"/>
    <w:rsid w:val="00E73803"/>
    <w:rsid w:val="00EE4D96"/>
    <w:rsid w:val="00EF1889"/>
    <w:rsid w:val="00FE2D2E"/>
    <w:rsid w:val="041215C1"/>
    <w:rsid w:val="06C90223"/>
    <w:rsid w:val="0B6B4E84"/>
    <w:rsid w:val="0BB0716D"/>
    <w:rsid w:val="25FC1F95"/>
    <w:rsid w:val="2D3B67DF"/>
    <w:rsid w:val="3058418D"/>
    <w:rsid w:val="35940CD8"/>
    <w:rsid w:val="3E033A69"/>
    <w:rsid w:val="49532154"/>
    <w:rsid w:val="497877A0"/>
    <w:rsid w:val="4B7708AF"/>
    <w:rsid w:val="4D1B61C5"/>
    <w:rsid w:val="57D63D23"/>
    <w:rsid w:val="630B0400"/>
    <w:rsid w:val="6E815604"/>
    <w:rsid w:val="7E9F3B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20"/>
    <w:rPr>
      <w:i/>
      <w:iCs/>
    </w:rPr>
  </w:style>
  <w:style w:type="character" w:styleId="5">
    <w:name w:val="Hyperlink"/>
    <w:basedOn w:val="2"/>
    <w:semiHidden/>
    <w:unhideWhenUsed/>
    <w:qFormat/>
    <w:uiPriority w:val="99"/>
    <w:rPr>
      <w:color w:val="0000FF"/>
      <w:u w:val="single"/>
    </w:rPr>
  </w:style>
  <w:style w:type="table" w:styleId="6">
    <w:name w:val="Table Grid"/>
    <w:basedOn w:val="3"/>
    <w:qFormat/>
    <w:uiPriority w:val="39"/>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rvts0"/>
    <w:basedOn w:val="2"/>
    <w:uiPriority w:val="0"/>
  </w:style>
  <w:style w:type="table" w:customStyle="1" w:styleId="8">
    <w:name w:val="Сетка таблицы1"/>
    <w:basedOn w:val="3"/>
    <w:qFormat/>
    <w:locked/>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No Spacing"/>
    <w:link w:val="10"/>
    <w:qFormat/>
    <w:uiPriority w:val="1"/>
    <w:pPr>
      <w:spacing w:after="0" w:line="240" w:lineRule="auto"/>
    </w:pPr>
    <w:rPr>
      <w:rFonts w:ascii="Calibri" w:hAnsi="Calibri" w:eastAsia="Calibri" w:cs="Times New Roman"/>
      <w:sz w:val="22"/>
      <w:szCs w:val="22"/>
      <w:lang w:val="uk-UA" w:eastAsia="en-US" w:bidi="ar-SA"/>
    </w:rPr>
  </w:style>
  <w:style w:type="character" w:customStyle="1" w:styleId="10">
    <w:name w:val="Без интервала Знак"/>
    <w:link w:val="9"/>
    <w:qFormat/>
    <w:uiPriority w:val="1"/>
    <w:rPr>
      <w:rFonts w:ascii="Calibri" w:hAnsi="Calibri" w:eastAsia="Calibri" w:cs="Times New Roman"/>
      <w:lang w:val="uk-UA"/>
    </w:rPr>
  </w:style>
  <w:style w:type="character" w:customStyle="1" w:styleId="11">
    <w:name w:val="js-apiid"/>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2852</Words>
  <Characters>1627</Characters>
  <Lines>13</Lines>
  <Paragraphs>8</Paragraphs>
  <TotalTime>1</TotalTime>
  <ScaleCrop>false</ScaleCrop>
  <LinksUpToDate>false</LinksUpToDate>
  <CharactersWithSpaces>4471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2023-07-04T09:41:00Z</dcterms:created>
  <dc:creator>userua12</dc:creator>
  <cp:lastModifiedBy>WPS_1706794706</cp:lastModifiedBy>
  <dcterms:modified xsi:type="dcterms:W3CDTF">2024-02-07T10:12:16Z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32AFEE6E251E4174B2E8A6B66DD43491_13</vt:lpwstr>
  </property>
</Properties>
</file>